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64" w:rsidRDefault="00771E64" w:rsidP="00771E64">
      <w:pPr>
        <w:shd w:val="clear" w:color="auto" w:fill="FFFFFF"/>
        <w:spacing w:after="450" w:line="240" w:lineRule="auto"/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</w:pPr>
      <w:bookmarkStart w:id="0" w:name="_GoBack"/>
      <w:bookmarkEnd w:id="0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Su </w:t>
      </w:r>
      <w:proofErr w:type="spellStart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Comunu</w:t>
      </w:r>
      <w:proofErr w:type="spellEnd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de Maracalagonis </w:t>
      </w:r>
      <w:proofErr w:type="spellStart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fait</w:t>
      </w:r>
      <w:proofErr w:type="spellEnd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sciri:</w:t>
      </w:r>
    </w:p>
    <w:p w:rsidR="00771E64" w:rsidRDefault="00771E64" w:rsidP="00771E64">
      <w:pPr>
        <w:shd w:val="clear" w:color="auto" w:fill="FFFFFF"/>
        <w:spacing w:after="450" w:line="240" w:lineRule="auto"/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</w:pPr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BANDU ASSUNTZI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it-IT"/>
        </w:rPr>
        <w:t>O</w:t>
      </w:r>
      <w:r w:rsidR="00B91949"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NI CANTIERIS LAVORAS, ANNU 2022</w:t>
      </w:r>
    </w:p>
    <w:p w:rsidR="00F975D7" w:rsidRDefault="00771E64" w:rsidP="00771E64">
      <w:pPr>
        <w:shd w:val="clear" w:color="auto" w:fill="FFFFFF"/>
        <w:spacing w:after="450" w:line="240" w:lineRule="auto"/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</w:pPr>
      <w:proofErr w:type="spellStart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Abbisu</w:t>
      </w:r>
      <w:proofErr w:type="spellEnd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de su 16 de </w:t>
      </w:r>
      <w:proofErr w:type="spellStart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mratzu</w:t>
      </w:r>
      <w:proofErr w:type="spellEnd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2023</w:t>
      </w:r>
    </w:p>
    <w:p w:rsidR="00771E64" w:rsidRDefault="00771E64" w:rsidP="00771E64">
      <w:pPr>
        <w:shd w:val="clear" w:color="auto" w:fill="FFFFFF"/>
        <w:spacing w:after="450" w:line="240" w:lineRule="auto"/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</w:pPr>
      <w:proofErr w:type="spellStart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Abbisu</w:t>
      </w:r>
      <w:proofErr w:type="spellEnd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</w:t>
      </w:r>
      <w:proofErr w:type="spellStart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pùbbricu</w:t>
      </w:r>
      <w:proofErr w:type="spellEnd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</w:t>
      </w:r>
      <w:proofErr w:type="spellStart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po</w:t>
      </w:r>
      <w:proofErr w:type="spellEnd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s’</w:t>
      </w:r>
      <w:proofErr w:type="spellStart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aviamentu</w:t>
      </w:r>
      <w:proofErr w:type="spellEnd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de su </w:t>
      </w:r>
      <w:proofErr w:type="spellStart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sceberu</w:t>
      </w:r>
      <w:proofErr w:type="spellEnd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</w:t>
      </w:r>
      <w:proofErr w:type="spellStart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cun</w:t>
      </w:r>
      <w:proofErr w:type="spellEnd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</w:t>
      </w:r>
      <w:proofErr w:type="spellStart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iscopu</w:t>
      </w:r>
      <w:proofErr w:type="spellEnd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de </w:t>
      </w:r>
      <w:proofErr w:type="spellStart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assuntzioni</w:t>
      </w:r>
      <w:proofErr w:type="spellEnd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de </w:t>
      </w:r>
      <w:proofErr w:type="spellStart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trabballadoris</w:t>
      </w:r>
      <w:proofErr w:type="spellEnd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a </w:t>
      </w:r>
      <w:proofErr w:type="spellStart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tempus</w:t>
      </w:r>
      <w:proofErr w:type="spellEnd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</w:t>
      </w:r>
      <w:proofErr w:type="spellStart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istabbiliu</w:t>
      </w:r>
      <w:proofErr w:type="spellEnd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in </w:t>
      </w:r>
      <w:proofErr w:type="spellStart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matèria</w:t>
      </w:r>
      <w:proofErr w:type="spellEnd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de </w:t>
      </w:r>
      <w:proofErr w:type="spellStart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cantieris</w:t>
      </w:r>
      <w:proofErr w:type="spellEnd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de </w:t>
      </w:r>
      <w:proofErr w:type="spellStart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ativatzioni</w:t>
      </w:r>
      <w:proofErr w:type="spellEnd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</w:t>
      </w:r>
      <w:proofErr w:type="spellStart"/>
      <w:r w:rsidR="00257BAE"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noa</w:t>
      </w:r>
      <w:proofErr w:type="spellEnd"/>
      <w:r w:rsidR="00257BAE"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</w:t>
      </w:r>
      <w:proofErr w:type="spellStart"/>
      <w:r w:rsidR="00257BAE"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po</w:t>
      </w:r>
      <w:proofErr w:type="spellEnd"/>
      <w:r w:rsidR="00257BAE"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: 2 </w:t>
      </w:r>
      <w:proofErr w:type="spellStart"/>
      <w:r w:rsidR="00257BAE"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maistus</w:t>
      </w:r>
      <w:proofErr w:type="spellEnd"/>
      <w:r w:rsidR="00257BAE"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de </w:t>
      </w:r>
      <w:proofErr w:type="spellStart"/>
      <w:r w:rsidR="00257BAE"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muru</w:t>
      </w:r>
      <w:proofErr w:type="spellEnd"/>
      <w:r w:rsidR="00257BAE"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in </w:t>
      </w:r>
      <w:proofErr w:type="spellStart"/>
      <w:r w:rsidR="00257BAE"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matonis</w:t>
      </w:r>
      <w:proofErr w:type="spellEnd"/>
      <w:r w:rsidR="00257BAE"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.</w:t>
      </w:r>
    </w:p>
    <w:p w:rsidR="00257BAE" w:rsidRDefault="00257BAE" w:rsidP="00771E64">
      <w:pPr>
        <w:shd w:val="clear" w:color="auto" w:fill="FFFFFF"/>
        <w:spacing w:after="450" w:line="240" w:lineRule="auto"/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</w:pPr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Po </w:t>
      </w:r>
      <w:proofErr w:type="spellStart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preguntas</w:t>
      </w:r>
      <w:proofErr w:type="spellEnd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e </w:t>
      </w:r>
      <w:proofErr w:type="spellStart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po</w:t>
      </w:r>
      <w:proofErr w:type="spellEnd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s’assentai, </w:t>
      </w:r>
      <w:proofErr w:type="spellStart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sighiri</w:t>
      </w:r>
      <w:proofErr w:type="spellEnd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</w:t>
      </w:r>
      <w:proofErr w:type="spellStart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is</w:t>
      </w:r>
      <w:proofErr w:type="spellEnd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</w:t>
      </w:r>
      <w:proofErr w:type="spellStart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inditus</w:t>
      </w:r>
      <w:proofErr w:type="spellEnd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chi </w:t>
      </w:r>
      <w:proofErr w:type="spellStart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agatais</w:t>
      </w:r>
      <w:proofErr w:type="spellEnd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in su </w:t>
      </w:r>
      <w:proofErr w:type="spellStart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giassu</w:t>
      </w:r>
      <w:proofErr w:type="spellEnd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de s’</w:t>
      </w:r>
      <w:proofErr w:type="spellStart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Agentzia</w:t>
      </w:r>
      <w:proofErr w:type="spellEnd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ASPAL</w:t>
      </w:r>
    </w:p>
    <w:p w:rsidR="00257BAE" w:rsidRDefault="00257BAE" w:rsidP="00771E64">
      <w:pPr>
        <w:shd w:val="clear" w:color="auto" w:fill="FFFFFF"/>
        <w:spacing w:after="450" w:line="240" w:lineRule="auto"/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</w:pPr>
      <w:proofErr w:type="spellStart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Innoi</w:t>
      </w:r>
      <w:proofErr w:type="spellEnd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su </w:t>
      </w:r>
      <w:proofErr w:type="spellStart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liòngiu</w:t>
      </w:r>
      <w:proofErr w:type="spellEnd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</w:t>
      </w:r>
      <w:proofErr w:type="spellStart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po</w:t>
      </w:r>
      <w:proofErr w:type="spellEnd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su </w:t>
      </w:r>
      <w:proofErr w:type="spellStart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giassu</w:t>
      </w:r>
      <w:proofErr w:type="spellEnd"/>
      <w:r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 xml:space="preserve"> de s’ASPAL</w:t>
      </w:r>
      <w:r w:rsidR="00B91949"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:</w:t>
      </w:r>
    </w:p>
    <w:p w:rsidR="00257BAE" w:rsidRPr="00771E64" w:rsidRDefault="00257BAE" w:rsidP="00771E64">
      <w:pPr>
        <w:shd w:val="clear" w:color="auto" w:fill="FFFFFF"/>
        <w:spacing w:after="450" w:line="240" w:lineRule="auto"/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</w:pPr>
      <w:r w:rsidRPr="00257BAE">
        <w:rPr>
          <w:rFonts w:ascii="Titillium Web" w:eastAsia="Times New Roman" w:hAnsi="Titillium Web" w:cs="Arial"/>
          <w:color w:val="444444"/>
          <w:sz w:val="27"/>
          <w:szCs w:val="27"/>
          <w:lang w:eastAsia="it-IT"/>
        </w:rPr>
        <w:t>https://agenziaregionaleperillavoro.regione.sardegna.it/j/v/2362?s=44&amp;v=9&amp;c=93505&amp;c1=4920&amp;id=104629&amp;tipoconc=3&amp;b=</w:t>
      </w:r>
    </w:p>
    <w:sectPr w:rsidR="00257BAE" w:rsidRPr="00771E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F09FE"/>
    <w:multiLevelType w:val="multilevel"/>
    <w:tmpl w:val="0B22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40"/>
    <w:rsid w:val="00257BAE"/>
    <w:rsid w:val="00596640"/>
    <w:rsid w:val="00771E64"/>
    <w:rsid w:val="007F4AA9"/>
    <w:rsid w:val="00B91949"/>
    <w:rsid w:val="00E50C7C"/>
    <w:rsid w:val="00F9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71E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71E6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71E6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7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71E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71E6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71E6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7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5400">
              <w:marLeft w:val="0"/>
              <w:marRight w:val="300"/>
              <w:marTop w:val="7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2023-03-18T16:27:00Z</dcterms:created>
  <dcterms:modified xsi:type="dcterms:W3CDTF">2023-05-08T09:39:00Z</dcterms:modified>
</cp:coreProperties>
</file>